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257D32B5" w:rsidR="00B07E7A" w:rsidRPr="00F36733" w:rsidRDefault="008713EB">
      <w:pPr>
        <w:spacing w:line="400" w:lineRule="exact"/>
        <w:jc w:val="center"/>
        <w:rPr>
          <w:rFonts w:ascii="宋体" w:hAnsi="宋体"/>
          <w:b/>
          <w:sz w:val="28"/>
          <w:szCs w:val="24"/>
        </w:rPr>
      </w:pPr>
      <w:proofErr w:type="gramStart"/>
      <w:r>
        <w:rPr>
          <w:rFonts w:ascii="宋体" w:hAnsi="宋体" w:hint="eastAsia"/>
          <w:b/>
          <w:sz w:val="28"/>
          <w:szCs w:val="24"/>
        </w:rPr>
        <w:t>两栋密炼车间</w:t>
      </w:r>
      <w:proofErr w:type="gramEnd"/>
      <w:r>
        <w:rPr>
          <w:rFonts w:ascii="宋体" w:hAnsi="宋体" w:hint="eastAsia"/>
          <w:b/>
          <w:sz w:val="28"/>
          <w:szCs w:val="24"/>
        </w:rPr>
        <w:t>拆除</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7DED7E3A"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sidR="008713EB" w:rsidRPr="008713EB">
        <w:rPr>
          <w:rFonts w:ascii="宋体" w:hAnsi="宋体" w:hint="eastAsia"/>
          <w:sz w:val="24"/>
          <w:szCs w:val="24"/>
        </w:rPr>
        <w:t>两栋密炼车间</w:t>
      </w:r>
      <w:proofErr w:type="gramEnd"/>
      <w:r w:rsidR="008713EB" w:rsidRPr="008713EB">
        <w:rPr>
          <w:rFonts w:ascii="宋体" w:hAnsi="宋体" w:hint="eastAsia"/>
          <w:sz w:val="24"/>
          <w:szCs w:val="24"/>
        </w:rPr>
        <w:t>拆除</w:t>
      </w:r>
      <w:r w:rsidR="00C477D0" w:rsidRPr="00C477D0">
        <w:rPr>
          <w:rFonts w:ascii="宋体" w:hAnsi="宋体" w:hint="eastAsia"/>
          <w:sz w:val="24"/>
          <w:szCs w:val="24"/>
        </w:rPr>
        <w:t>施工</w:t>
      </w:r>
    </w:p>
    <w:p w14:paraId="30C41599" w14:textId="49258CD2"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67B9E730"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CE6436">
        <w:rPr>
          <w:rFonts w:ascii="宋体" w:hAnsi="宋体" w:hint="eastAsia"/>
          <w:sz w:val="24"/>
          <w:szCs w:val="24"/>
        </w:rPr>
        <w:t>共</w:t>
      </w:r>
      <w:proofErr w:type="gramStart"/>
      <w:r w:rsidR="008713EB">
        <w:rPr>
          <w:rFonts w:ascii="宋体" w:hAnsi="宋体" w:hint="eastAsia"/>
          <w:sz w:val="24"/>
          <w:szCs w:val="24"/>
        </w:rPr>
        <w:t>两栋密炼车间</w:t>
      </w:r>
      <w:proofErr w:type="gramEnd"/>
      <w:r w:rsidR="008713EB">
        <w:rPr>
          <w:rFonts w:ascii="宋体" w:hAnsi="宋体" w:hint="eastAsia"/>
          <w:sz w:val="24"/>
          <w:szCs w:val="24"/>
        </w:rPr>
        <w:t>拆除，其中</w:t>
      </w:r>
      <w:r w:rsidR="008713EB" w:rsidRPr="008713EB">
        <w:rPr>
          <w:rFonts w:ascii="宋体" w:hAnsi="宋体" w:hint="eastAsia"/>
          <w:sz w:val="24"/>
          <w:szCs w:val="24"/>
        </w:rPr>
        <w:t>南</w:t>
      </w:r>
      <w:proofErr w:type="gramStart"/>
      <w:r w:rsidR="008713EB" w:rsidRPr="008713EB">
        <w:rPr>
          <w:rFonts w:ascii="宋体" w:hAnsi="宋体" w:hint="eastAsia"/>
          <w:sz w:val="24"/>
          <w:szCs w:val="24"/>
        </w:rPr>
        <w:t>密炼楼距离</w:t>
      </w:r>
      <w:proofErr w:type="gramEnd"/>
      <w:r w:rsidR="008713EB" w:rsidRPr="008713EB">
        <w:rPr>
          <w:rFonts w:ascii="宋体" w:hAnsi="宋体" w:hint="eastAsia"/>
          <w:sz w:val="24"/>
          <w:szCs w:val="24"/>
        </w:rPr>
        <w:t>液氮罐体最近处为10米，两楼之间距离10米；西面相对较为宽阔；北侧厂房周边较为复杂，东北角与其它车间紧邻；北面有简易彩钢棚；西侧与全钢发货棚毗邻，</w:t>
      </w:r>
      <w:proofErr w:type="gramStart"/>
      <w:r w:rsidR="008713EB" w:rsidRPr="008713EB">
        <w:rPr>
          <w:rFonts w:ascii="宋体" w:hAnsi="宋体" w:hint="eastAsia"/>
          <w:sz w:val="24"/>
          <w:szCs w:val="24"/>
        </w:rPr>
        <w:t>两栋密炼楼高跨</w:t>
      </w:r>
      <w:proofErr w:type="gramEnd"/>
      <w:r w:rsidR="008713EB" w:rsidRPr="008713EB">
        <w:rPr>
          <w:rFonts w:ascii="宋体" w:hAnsi="宋体" w:hint="eastAsia"/>
          <w:sz w:val="24"/>
          <w:szCs w:val="24"/>
        </w:rPr>
        <w:t>高度超过30米。</w:t>
      </w:r>
    </w:p>
    <w:p w14:paraId="46849C9F" w14:textId="06CE00F9" w:rsidR="0011440F" w:rsidRDefault="00731620" w:rsidP="0011440F">
      <w:pPr>
        <w:spacing w:line="400" w:lineRule="exact"/>
        <w:rPr>
          <w:rFonts w:ascii="宋体" w:hAnsi="宋体"/>
          <w:sz w:val="24"/>
          <w:szCs w:val="24"/>
        </w:rPr>
      </w:pPr>
      <w:r>
        <w:rPr>
          <w:rFonts w:ascii="宋体" w:hAnsi="宋体"/>
          <w:sz w:val="24"/>
          <w:szCs w:val="24"/>
        </w:rPr>
        <w:t>2</w:t>
      </w:r>
      <w:r>
        <w:rPr>
          <w:rFonts w:ascii="宋体" w:hAnsi="宋体" w:hint="eastAsia"/>
          <w:sz w:val="24"/>
          <w:szCs w:val="24"/>
        </w:rPr>
        <w:t>、招标范围：</w:t>
      </w:r>
    </w:p>
    <w:p w14:paraId="5F3FCE2E" w14:textId="17739195" w:rsidR="00036599" w:rsidRDefault="00036599" w:rsidP="0011440F">
      <w:pPr>
        <w:spacing w:line="400" w:lineRule="exact"/>
        <w:ind w:firstLineChars="200" w:firstLine="480"/>
        <w:rPr>
          <w:rFonts w:ascii="宋体" w:hAnsi="宋体"/>
          <w:sz w:val="24"/>
          <w:szCs w:val="24"/>
        </w:rPr>
      </w:pPr>
      <w:r>
        <w:rPr>
          <w:rFonts w:ascii="宋体" w:hAnsi="宋体" w:hint="eastAsia"/>
          <w:sz w:val="24"/>
          <w:szCs w:val="24"/>
        </w:rPr>
        <w:t>包含现场防护、拆除施工、建筑垃圾外运</w:t>
      </w:r>
      <w:r w:rsidR="00E41EA6">
        <w:rPr>
          <w:rFonts w:ascii="宋体" w:hAnsi="宋体" w:hint="eastAsia"/>
          <w:sz w:val="24"/>
          <w:szCs w:val="24"/>
        </w:rPr>
        <w:t>弃置</w:t>
      </w:r>
      <w:r>
        <w:rPr>
          <w:rFonts w:ascii="宋体" w:hAnsi="宋体" w:hint="eastAsia"/>
          <w:sz w:val="24"/>
          <w:szCs w:val="24"/>
        </w:rPr>
        <w:t>、场地平整，所有拆除的</w:t>
      </w:r>
      <w:r w:rsidR="00A90469">
        <w:rPr>
          <w:rFonts w:ascii="宋体" w:hAnsi="宋体" w:hint="eastAsia"/>
          <w:sz w:val="24"/>
          <w:szCs w:val="24"/>
        </w:rPr>
        <w:t>可回收</w:t>
      </w:r>
      <w:r>
        <w:rPr>
          <w:rFonts w:ascii="宋体" w:hAnsi="宋体" w:hint="eastAsia"/>
          <w:sz w:val="24"/>
          <w:szCs w:val="24"/>
        </w:rPr>
        <w:t>物资均由中标方回收处置</w:t>
      </w:r>
      <w:r w:rsidR="00A90469">
        <w:rPr>
          <w:rFonts w:ascii="宋体" w:hAnsi="宋体" w:hint="eastAsia"/>
          <w:sz w:val="24"/>
          <w:szCs w:val="24"/>
        </w:rPr>
        <w:t>，建筑垃圾弃置</w:t>
      </w:r>
      <w:r w:rsidR="00E41EA6">
        <w:rPr>
          <w:rFonts w:ascii="宋体" w:hAnsi="宋体" w:hint="eastAsia"/>
          <w:sz w:val="24"/>
          <w:szCs w:val="24"/>
        </w:rPr>
        <w:t>中标方自理</w:t>
      </w:r>
      <w:r>
        <w:rPr>
          <w:rFonts w:ascii="宋体" w:hAnsi="宋体" w:hint="eastAsia"/>
          <w:sz w:val="24"/>
          <w:szCs w:val="24"/>
        </w:rPr>
        <w:t xml:space="preserve">。 </w:t>
      </w:r>
      <w:r>
        <w:rPr>
          <w:rFonts w:ascii="宋体" w:hAnsi="宋体"/>
          <w:sz w:val="24"/>
          <w:szCs w:val="24"/>
        </w:rPr>
        <w:t xml:space="preserve">   </w:t>
      </w:r>
    </w:p>
    <w:p w14:paraId="56ED7519" w14:textId="71EAFED9" w:rsidR="00036599" w:rsidRDefault="00036599" w:rsidP="0011440F">
      <w:pPr>
        <w:spacing w:line="400" w:lineRule="exact"/>
        <w:ind w:firstLineChars="200" w:firstLine="480"/>
        <w:rPr>
          <w:rFonts w:ascii="宋体" w:hAnsi="宋体" w:hint="eastAsia"/>
          <w:sz w:val="24"/>
          <w:szCs w:val="24"/>
        </w:rPr>
      </w:pPr>
      <w:r>
        <w:rPr>
          <w:rFonts w:ascii="宋体" w:hAnsi="宋体" w:hint="eastAsia"/>
          <w:sz w:val="24"/>
          <w:szCs w:val="24"/>
        </w:rPr>
        <w:t>拆除范围包括：</w:t>
      </w:r>
      <w:bookmarkStart w:id="0" w:name="_GoBack"/>
      <w:bookmarkEnd w:id="0"/>
    </w:p>
    <w:p w14:paraId="26BD2842" w14:textId="2808067B" w:rsidR="0011440F" w:rsidRPr="0011440F" w:rsidRDefault="0011440F" w:rsidP="0011440F">
      <w:pPr>
        <w:spacing w:line="400" w:lineRule="exact"/>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.1</w:t>
      </w:r>
      <w:r w:rsidRPr="0011440F">
        <w:rPr>
          <w:rFonts w:ascii="宋体" w:hAnsi="宋体" w:hint="eastAsia"/>
          <w:sz w:val="24"/>
          <w:szCs w:val="24"/>
        </w:rPr>
        <w:t>建筑主体（含基础）及门、窗、楼梯扶手、护栏等</w:t>
      </w:r>
      <w:r>
        <w:rPr>
          <w:rFonts w:ascii="宋体" w:hAnsi="宋体" w:hint="eastAsia"/>
          <w:sz w:val="24"/>
          <w:szCs w:val="24"/>
        </w:rPr>
        <w:t>，含建筑基础及设备基础。</w:t>
      </w:r>
    </w:p>
    <w:p w14:paraId="5BB6291A" w14:textId="5A6569B8" w:rsidR="00B07E7A" w:rsidRDefault="0011440F" w:rsidP="0011440F">
      <w:pPr>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 xml:space="preserve">.2 </w:t>
      </w:r>
      <w:r>
        <w:rPr>
          <w:rFonts w:ascii="宋体" w:hAnsi="宋体" w:hint="eastAsia"/>
          <w:sz w:val="24"/>
          <w:szCs w:val="24"/>
        </w:rPr>
        <w:t>开标日前5天，</w:t>
      </w:r>
      <w:r w:rsidRPr="0011440F">
        <w:rPr>
          <w:rFonts w:ascii="宋体" w:hAnsi="宋体" w:hint="eastAsia"/>
          <w:sz w:val="24"/>
          <w:szCs w:val="24"/>
        </w:rPr>
        <w:t>经我方确认我方不再拆除回收的电梯、吊车及吊车梁、生产及生活给排水管道、桥架</w:t>
      </w:r>
      <w:r w:rsidR="00A90469">
        <w:rPr>
          <w:rFonts w:ascii="宋体" w:hAnsi="宋体" w:hint="eastAsia"/>
          <w:sz w:val="24"/>
          <w:szCs w:val="24"/>
        </w:rPr>
        <w:t>、电缆</w:t>
      </w:r>
      <w:r w:rsidRPr="0011440F">
        <w:rPr>
          <w:rFonts w:ascii="宋体" w:hAnsi="宋体" w:hint="eastAsia"/>
          <w:sz w:val="24"/>
          <w:szCs w:val="24"/>
        </w:rPr>
        <w:t>、灯具、风道等</w:t>
      </w:r>
      <w:r w:rsidR="005B30E5" w:rsidRPr="005B30E5">
        <w:rPr>
          <w:rFonts w:ascii="宋体" w:hAnsi="宋体" w:hint="eastAsia"/>
          <w:sz w:val="24"/>
          <w:szCs w:val="24"/>
        </w:rPr>
        <w:t>。</w:t>
      </w:r>
      <w:r w:rsidR="00731620">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683F7943" w:rsidR="0044319E" w:rsidRPr="00D219E6"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8713EB">
        <w:rPr>
          <w:rFonts w:ascii="宋体" w:hAnsi="宋体"/>
          <w:sz w:val="24"/>
          <w:szCs w:val="24"/>
        </w:rPr>
        <w:t>40</w:t>
      </w:r>
      <w:r>
        <w:rPr>
          <w:rFonts w:ascii="宋体" w:hAnsi="宋体" w:hint="eastAsia"/>
          <w:sz w:val="24"/>
          <w:szCs w:val="24"/>
        </w:rPr>
        <w:t>天，</w:t>
      </w:r>
      <w:r w:rsidR="008713EB">
        <w:rPr>
          <w:rFonts w:ascii="宋体" w:hAnsi="宋体" w:hint="eastAsia"/>
          <w:sz w:val="24"/>
          <w:szCs w:val="24"/>
        </w:rPr>
        <w:t>自开始进行现场防护至外运完毕</w:t>
      </w:r>
      <w:r w:rsidR="00C477D0">
        <w:rPr>
          <w:rFonts w:ascii="宋体" w:hAnsi="宋体" w:hint="eastAsia"/>
          <w:sz w:val="24"/>
          <w:szCs w:val="24"/>
        </w:rPr>
        <w:t>。</w:t>
      </w:r>
    </w:p>
    <w:p w14:paraId="129D276F" w14:textId="5C199BD1" w:rsidR="00B07E7A" w:rsidRDefault="00731620">
      <w:pPr>
        <w:spacing w:line="400" w:lineRule="exact"/>
        <w:rPr>
          <w:rFonts w:ascii="宋体" w:hAnsi="宋体"/>
          <w:b/>
          <w:sz w:val="24"/>
          <w:szCs w:val="24"/>
        </w:rPr>
      </w:pPr>
      <w:r>
        <w:rPr>
          <w:rFonts w:ascii="宋体" w:hAnsi="宋体" w:hint="eastAsia"/>
          <w:b/>
          <w:sz w:val="24"/>
          <w:szCs w:val="24"/>
        </w:rPr>
        <w:t>三、保修期</w:t>
      </w:r>
      <w:r w:rsidR="008713EB">
        <w:rPr>
          <w:rFonts w:ascii="宋体" w:hAnsi="宋体" w:hint="eastAsia"/>
          <w:b/>
          <w:sz w:val="24"/>
          <w:szCs w:val="24"/>
        </w:rPr>
        <w:t>及履约担保</w:t>
      </w:r>
      <w:r>
        <w:rPr>
          <w:rFonts w:ascii="宋体" w:hAnsi="宋体" w:hint="eastAsia"/>
          <w:b/>
          <w:sz w:val="24"/>
          <w:szCs w:val="24"/>
        </w:rPr>
        <w:t>：</w:t>
      </w:r>
    </w:p>
    <w:p w14:paraId="26C45197" w14:textId="14222529" w:rsidR="008713EB" w:rsidRDefault="008713EB" w:rsidP="00EF592B">
      <w:pPr>
        <w:spacing w:line="400" w:lineRule="exact"/>
        <w:ind w:firstLineChars="200" w:firstLine="480"/>
        <w:rPr>
          <w:rFonts w:ascii="宋体" w:hAnsi="宋体"/>
          <w:sz w:val="24"/>
          <w:szCs w:val="24"/>
        </w:rPr>
      </w:pPr>
      <w:r>
        <w:rPr>
          <w:rFonts w:ascii="宋体" w:hAnsi="宋体" w:hint="eastAsia"/>
          <w:sz w:val="24"/>
          <w:szCs w:val="24"/>
        </w:rPr>
        <w:t>1、无保修期。</w:t>
      </w:r>
    </w:p>
    <w:p w14:paraId="31FE88BE" w14:textId="67D4E34B" w:rsidR="00B07E7A" w:rsidRDefault="008713EB" w:rsidP="00EF592B">
      <w:pPr>
        <w:spacing w:line="400" w:lineRule="exact"/>
        <w:ind w:firstLineChars="200" w:firstLine="480"/>
        <w:rPr>
          <w:rFonts w:ascii="宋体" w:hAnsi="宋体"/>
          <w:b/>
          <w:sz w:val="24"/>
          <w:szCs w:val="24"/>
        </w:rPr>
      </w:pPr>
      <w:r>
        <w:rPr>
          <w:rFonts w:ascii="宋体" w:hAnsi="宋体" w:hint="eastAsia"/>
          <w:sz w:val="24"/>
          <w:szCs w:val="24"/>
        </w:rPr>
        <w:t>2、本项目中标方在进场前需缴纳履约保证金5</w:t>
      </w:r>
      <w:r>
        <w:rPr>
          <w:rFonts w:ascii="宋体" w:hAnsi="宋体"/>
          <w:sz w:val="24"/>
          <w:szCs w:val="24"/>
        </w:rPr>
        <w:t>0</w:t>
      </w:r>
      <w:r>
        <w:rPr>
          <w:rFonts w:ascii="宋体" w:hAnsi="宋体" w:hint="eastAsia"/>
          <w:sz w:val="24"/>
          <w:szCs w:val="24"/>
        </w:rPr>
        <w:t>万元，</w:t>
      </w:r>
      <w:r w:rsidR="0011440F">
        <w:rPr>
          <w:rFonts w:ascii="宋体" w:hAnsi="宋体" w:hint="eastAsia"/>
          <w:sz w:val="24"/>
          <w:szCs w:val="24"/>
        </w:rPr>
        <w:t>外运结束设备撤场</w:t>
      </w:r>
      <w:r>
        <w:rPr>
          <w:rFonts w:ascii="宋体" w:hAnsi="宋体" w:hint="eastAsia"/>
          <w:sz w:val="24"/>
          <w:szCs w:val="24"/>
        </w:rPr>
        <w:t>后1</w:t>
      </w:r>
      <w:r>
        <w:rPr>
          <w:rFonts w:ascii="宋体" w:hAnsi="宋体"/>
          <w:sz w:val="24"/>
          <w:szCs w:val="24"/>
        </w:rPr>
        <w:t>0</w:t>
      </w:r>
      <w:r>
        <w:rPr>
          <w:rFonts w:ascii="宋体" w:hAnsi="宋体" w:hint="eastAsia"/>
          <w:sz w:val="24"/>
          <w:szCs w:val="24"/>
        </w:rPr>
        <w:t>日内退还</w:t>
      </w:r>
      <w:r w:rsidR="005B145F">
        <w:rPr>
          <w:rFonts w:ascii="宋体" w:hAnsi="宋体" w:hint="eastAsia"/>
          <w:sz w:val="24"/>
          <w:szCs w:val="24"/>
        </w:rPr>
        <w:t>。</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4B4CE9A7" w14:textId="2472B80D" w:rsidR="00CE6436" w:rsidRDefault="00CE6436"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（一）</w:t>
      </w:r>
      <w:r w:rsidR="0011440F">
        <w:rPr>
          <w:rFonts w:ascii="宋体" w:hAnsi="宋体" w:hint="eastAsia"/>
          <w:b/>
          <w:color w:val="000000"/>
          <w:sz w:val="24"/>
          <w:szCs w:val="24"/>
        </w:rPr>
        <w:t>拆除</w:t>
      </w:r>
      <w:r>
        <w:rPr>
          <w:rFonts w:ascii="宋体" w:hAnsi="宋体" w:hint="eastAsia"/>
          <w:b/>
          <w:color w:val="000000"/>
          <w:sz w:val="24"/>
          <w:szCs w:val="24"/>
        </w:rPr>
        <w:t>施工要求</w:t>
      </w:r>
      <w:r w:rsidR="005A21B7">
        <w:rPr>
          <w:rFonts w:ascii="宋体" w:hAnsi="宋体" w:hint="eastAsia"/>
          <w:b/>
          <w:color w:val="000000"/>
          <w:sz w:val="24"/>
          <w:szCs w:val="24"/>
        </w:rPr>
        <w:t>：</w:t>
      </w:r>
      <w:r w:rsidR="007C115A">
        <w:rPr>
          <w:rFonts w:ascii="宋体" w:hAnsi="宋体"/>
          <w:b/>
          <w:color w:val="000000"/>
          <w:sz w:val="24"/>
          <w:szCs w:val="24"/>
        </w:rPr>
        <w:t xml:space="preserve"> </w:t>
      </w:r>
    </w:p>
    <w:p w14:paraId="2B10A032" w14:textId="3C339DAB" w:rsidR="0011440F" w:rsidRPr="0011440F" w:rsidRDefault="0011440F" w:rsidP="0011440F">
      <w:pPr>
        <w:spacing w:line="360" w:lineRule="auto"/>
        <w:ind w:firstLineChars="100" w:firstLine="240"/>
        <w:rPr>
          <w:rFonts w:ascii="宋体" w:hAnsi="宋体" w:hint="eastAsia"/>
          <w:color w:val="000000"/>
          <w:sz w:val="24"/>
          <w:szCs w:val="24"/>
        </w:rPr>
      </w:pPr>
      <w:r w:rsidRPr="0011440F">
        <w:rPr>
          <w:rFonts w:ascii="宋体" w:hAnsi="宋体" w:hint="eastAsia"/>
          <w:color w:val="000000"/>
          <w:sz w:val="24"/>
          <w:szCs w:val="24"/>
        </w:rPr>
        <w:t>①厂房拆除时，首先检查周边是否有安全隐患，厂房四周围挡、警戒线、警戒标志是否完好，并派专人值守，禁止非施工作业人员靠近施工区域。</w:t>
      </w:r>
    </w:p>
    <w:p w14:paraId="37DE71B6" w14:textId="245B2DB1" w:rsidR="0011440F" w:rsidRPr="0011440F" w:rsidRDefault="0011440F" w:rsidP="0011440F">
      <w:pPr>
        <w:spacing w:line="360" w:lineRule="auto"/>
        <w:ind w:firstLineChars="100" w:firstLine="240"/>
        <w:rPr>
          <w:rFonts w:ascii="宋体" w:hAnsi="宋体" w:hint="eastAsia"/>
          <w:color w:val="000000"/>
          <w:sz w:val="24"/>
          <w:szCs w:val="24"/>
        </w:rPr>
      </w:pPr>
      <w:r w:rsidRPr="0011440F">
        <w:rPr>
          <w:rFonts w:ascii="宋体" w:hAnsi="宋体" w:hint="eastAsia"/>
          <w:color w:val="000000"/>
          <w:sz w:val="24"/>
          <w:szCs w:val="24"/>
        </w:rPr>
        <w:t>②</w:t>
      </w:r>
      <w:proofErr w:type="gramStart"/>
      <w:r w:rsidRPr="0011440F">
        <w:rPr>
          <w:rFonts w:ascii="宋体" w:hAnsi="宋体" w:hint="eastAsia"/>
          <w:color w:val="000000"/>
          <w:sz w:val="24"/>
          <w:szCs w:val="24"/>
        </w:rPr>
        <w:t>密炼楼</w:t>
      </w:r>
      <w:proofErr w:type="gramEnd"/>
      <w:r w:rsidRPr="0011440F">
        <w:rPr>
          <w:rFonts w:ascii="宋体" w:hAnsi="宋体" w:hint="eastAsia"/>
          <w:color w:val="000000"/>
          <w:sz w:val="24"/>
          <w:szCs w:val="24"/>
        </w:rPr>
        <w:t>拆除</w:t>
      </w:r>
      <w:r>
        <w:rPr>
          <w:rFonts w:ascii="宋体" w:hAnsi="宋体" w:hint="eastAsia"/>
          <w:color w:val="000000"/>
          <w:sz w:val="24"/>
          <w:szCs w:val="24"/>
        </w:rPr>
        <w:t>宜</w:t>
      </w:r>
      <w:r w:rsidRPr="0011440F">
        <w:rPr>
          <w:rFonts w:ascii="宋体" w:hAnsi="宋体" w:hint="eastAsia"/>
          <w:color w:val="000000"/>
          <w:sz w:val="24"/>
          <w:szCs w:val="24"/>
        </w:rPr>
        <w:t>先从南侧、楼房西南</w:t>
      </w:r>
      <w:proofErr w:type="gramStart"/>
      <w:r w:rsidRPr="0011440F">
        <w:rPr>
          <w:rFonts w:ascii="宋体" w:hAnsi="宋体" w:hint="eastAsia"/>
          <w:color w:val="000000"/>
          <w:sz w:val="24"/>
          <w:szCs w:val="24"/>
        </w:rPr>
        <w:t>角开始</w:t>
      </w:r>
      <w:proofErr w:type="gramEnd"/>
      <w:r w:rsidRPr="0011440F">
        <w:rPr>
          <w:rFonts w:ascii="宋体" w:hAnsi="宋体" w:hint="eastAsia"/>
          <w:color w:val="000000"/>
          <w:sz w:val="24"/>
          <w:szCs w:val="24"/>
        </w:rPr>
        <w:t>拆除，</w:t>
      </w:r>
      <w:proofErr w:type="gramStart"/>
      <w:r w:rsidRPr="0011440F">
        <w:rPr>
          <w:rFonts w:ascii="宋体" w:hAnsi="宋体" w:hint="eastAsia"/>
          <w:color w:val="000000"/>
          <w:sz w:val="24"/>
          <w:szCs w:val="24"/>
        </w:rPr>
        <w:t>逐次从</w:t>
      </w:r>
      <w:proofErr w:type="gramEnd"/>
      <w:r w:rsidRPr="0011440F">
        <w:rPr>
          <w:rFonts w:ascii="宋体" w:hAnsi="宋体" w:hint="eastAsia"/>
          <w:color w:val="000000"/>
          <w:sz w:val="24"/>
          <w:szCs w:val="24"/>
        </w:rPr>
        <w:t>上至下向东向北拆除。拆除</w:t>
      </w:r>
      <w:r>
        <w:rPr>
          <w:rFonts w:ascii="宋体" w:hAnsi="宋体" w:hint="eastAsia"/>
          <w:color w:val="000000"/>
          <w:sz w:val="24"/>
          <w:szCs w:val="24"/>
        </w:rPr>
        <w:t>宜</w:t>
      </w:r>
      <w:r w:rsidRPr="0011440F">
        <w:rPr>
          <w:rFonts w:ascii="宋体" w:hAnsi="宋体" w:hint="eastAsia"/>
          <w:color w:val="000000"/>
          <w:sz w:val="24"/>
          <w:szCs w:val="24"/>
        </w:rPr>
        <w:t>采用加长臂液压剪逐块柱子、逐块楼板拆除，禁止整体从下面掏空作业，不得从内往外推倒式拆除，确保在不影响周边设施、安全的前提下进行拆除施工作业。</w:t>
      </w:r>
    </w:p>
    <w:p w14:paraId="6BBD1AE5" w14:textId="0BAB1B62" w:rsidR="0011440F" w:rsidRPr="0011440F" w:rsidRDefault="0011440F" w:rsidP="0011440F">
      <w:pPr>
        <w:spacing w:line="360" w:lineRule="auto"/>
        <w:ind w:firstLineChars="100" w:firstLine="240"/>
        <w:rPr>
          <w:rFonts w:ascii="宋体" w:hAnsi="宋体" w:hint="eastAsia"/>
          <w:color w:val="000000"/>
          <w:sz w:val="24"/>
          <w:szCs w:val="24"/>
        </w:rPr>
      </w:pPr>
      <w:r w:rsidRPr="0011440F">
        <w:rPr>
          <w:rFonts w:ascii="宋体" w:hAnsi="宋体" w:hint="eastAsia"/>
          <w:color w:val="000000"/>
          <w:sz w:val="24"/>
          <w:szCs w:val="24"/>
        </w:rPr>
        <w:t>③</w:t>
      </w:r>
      <w:proofErr w:type="gramStart"/>
      <w:r w:rsidRPr="0011440F">
        <w:rPr>
          <w:rFonts w:ascii="宋体" w:hAnsi="宋体" w:hint="eastAsia"/>
          <w:color w:val="000000"/>
          <w:sz w:val="24"/>
          <w:szCs w:val="24"/>
        </w:rPr>
        <w:t>南密炼楼</w:t>
      </w:r>
      <w:proofErr w:type="gramEnd"/>
      <w:r w:rsidRPr="0011440F">
        <w:rPr>
          <w:rFonts w:ascii="宋体" w:hAnsi="宋体" w:hint="eastAsia"/>
          <w:color w:val="000000"/>
          <w:sz w:val="24"/>
          <w:szCs w:val="24"/>
        </w:rPr>
        <w:t>放倒后，</w:t>
      </w:r>
      <w:r>
        <w:rPr>
          <w:rFonts w:ascii="宋体" w:hAnsi="宋体" w:hint="eastAsia"/>
          <w:color w:val="000000"/>
          <w:sz w:val="24"/>
          <w:szCs w:val="24"/>
        </w:rPr>
        <w:t>宜先行</w:t>
      </w:r>
      <w:r w:rsidRPr="0011440F">
        <w:rPr>
          <w:rFonts w:ascii="宋体" w:hAnsi="宋体" w:hint="eastAsia"/>
          <w:color w:val="000000"/>
          <w:sz w:val="24"/>
          <w:szCs w:val="24"/>
        </w:rPr>
        <w:t>破碎厂房构件，分离钢筋，平整南侧场地，便于</w:t>
      </w:r>
      <w:proofErr w:type="gramStart"/>
      <w:r w:rsidRPr="0011440F">
        <w:rPr>
          <w:rFonts w:ascii="宋体" w:hAnsi="宋体" w:hint="eastAsia"/>
          <w:color w:val="000000"/>
          <w:sz w:val="24"/>
          <w:szCs w:val="24"/>
        </w:rPr>
        <w:t>拆楼机从</w:t>
      </w:r>
      <w:proofErr w:type="gramEnd"/>
      <w:r w:rsidRPr="0011440F">
        <w:rPr>
          <w:rFonts w:ascii="宋体" w:hAnsi="宋体" w:hint="eastAsia"/>
          <w:color w:val="000000"/>
          <w:sz w:val="24"/>
          <w:szCs w:val="24"/>
        </w:rPr>
        <w:t>南侧拆除</w:t>
      </w:r>
      <w:proofErr w:type="gramStart"/>
      <w:r w:rsidRPr="0011440F">
        <w:rPr>
          <w:rFonts w:ascii="宋体" w:hAnsi="宋体" w:hint="eastAsia"/>
          <w:color w:val="000000"/>
          <w:sz w:val="24"/>
          <w:szCs w:val="24"/>
        </w:rPr>
        <w:t>北密炼楼</w:t>
      </w:r>
      <w:proofErr w:type="gramEnd"/>
      <w:r w:rsidRPr="0011440F">
        <w:rPr>
          <w:rFonts w:ascii="宋体" w:hAnsi="宋体" w:hint="eastAsia"/>
          <w:color w:val="000000"/>
          <w:sz w:val="24"/>
          <w:szCs w:val="24"/>
        </w:rPr>
        <w:t>。</w:t>
      </w:r>
    </w:p>
    <w:p w14:paraId="50BDC3D8" w14:textId="77777777" w:rsidR="0011440F" w:rsidRPr="0011440F" w:rsidRDefault="0011440F" w:rsidP="0011440F">
      <w:pPr>
        <w:spacing w:line="360" w:lineRule="auto"/>
        <w:ind w:firstLineChars="100" w:firstLine="240"/>
        <w:rPr>
          <w:rFonts w:ascii="宋体" w:hAnsi="宋体" w:hint="eastAsia"/>
          <w:color w:val="000000"/>
          <w:sz w:val="24"/>
          <w:szCs w:val="24"/>
        </w:rPr>
      </w:pPr>
      <w:r w:rsidRPr="0011440F">
        <w:rPr>
          <w:rFonts w:ascii="宋体" w:hAnsi="宋体" w:hint="eastAsia"/>
          <w:color w:val="000000"/>
          <w:sz w:val="24"/>
          <w:szCs w:val="24"/>
        </w:rPr>
        <w:t>④全钢发货棚区域，拆除高跨前需先将西侧全钢发货棚拆除局部屋面瓦和檩条（全钢发货棚屋面的拆除和恢复，计划甲方单独发包）。</w:t>
      </w:r>
    </w:p>
    <w:p w14:paraId="1B0F0AAA" w14:textId="3E5BF0B0" w:rsidR="0011440F" w:rsidRPr="0011440F" w:rsidRDefault="0011440F" w:rsidP="0011440F">
      <w:pPr>
        <w:spacing w:line="360" w:lineRule="auto"/>
        <w:ind w:firstLineChars="100" w:firstLine="240"/>
        <w:rPr>
          <w:rFonts w:ascii="宋体" w:hAnsi="宋体" w:hint="eastAsia"/>
          <w:color w:val="000000"/>
          <w:sz w:val="24"/>
          <w:szCs w:val="24"/>
        </w:rPr>
      </w:pPr>
      <w:r w:rsidRPr="0011440F">
        <w:rPr>
          <w:rFonts w:ascii="宋体" w:hAnsi="宋体" w:hint="eastAsia"/>
          <w:color w:val="000000"/>
          <w:sz w:val="24"/>
          <w:szCs w:val="24"/>
        </w:rPr>
        <w:t>⑤</w:t>
      </w:r>
      <w:proofErr w:type="gramStart"/>
      <w:r w:rsidRPr="0011440F">
        <w:rPr>
          <w:rFonts w:ascii="宋体" w:hAnsi="宋体" w:hint="eastAsia"/>
          <w:color w:val="000000"/>
          <w:sz w:val="24"/>
          <w:szCs w:val="24"/>
        </w:rPr>
        <w:t>北密炼楼</w:t>
      </w:r>
      <w:proofErr w:type="gramEnd"/>
      <w:r w:rsidRPr="0011440F">
        <w:rPr>
          <w:rFonts w:ascii="宋体" w:hAnsi="宋体" w:hint="eastAsia"/>
          <w:color w:val="000000"/>
          <w:sz w:val="24"/>
          <w:szCs w:val="24"/>
        </w:rPr>
        <w:t>由于毗邻建筑物较多，直接拆除会造成周边建筑损坏，北侧两间二层以上</w:t>
      </w:r>
      <w:r>
        <w:rPr>
          <w:rFonts w:ascii="宋体" w:hAnsi="宋体" w:hint="eastAsia"/>
          <w:color w:val="000000"/>
          <w:sz w:val="24"/>
          <w:szCs w:val="24"/>
        </w:rPr>
        <w:t>（下图五角星）</w:t>
      </w:r>
      <w:r w:rsidRPr="0011440F">
        <w:rPr>
          <w:rFonts w:ascii="宋体" w:hAnsi="宋体" w:hint="eastAsia"/>
          <w:color w:val="000000"/>
          <w:sz w:val="24"/>
          <w:szCs w:val="24"/>
        </w:rPr>
        <w:t>采用人工配合吊车降层，首先拆除四层楼板部分，将楼板逐块吊下来，再使用</w:t>
      </w:r>
      <w:proofErr w:type="gramStart"/>
      <w:r w:rsidRPr="0011440F">
        <w:rPr>
          <w:rFonts w:ascii="宋体" w:hAnsi="宋体" w:hint="eastAsia"/>
          <w:color w:val="000000"/>
          <w:sz w:val="24"/>
          <w:szCs w:val="24"/>
        </w:rPr>
        <w:t>绳</w:t>
      </w:r>
      <w:proofErr w:type="gramEnd"/>
      <w:r w:rsidRPr="0011440F">
        <w:rPr>
          <w:rFonts w:ascii="宋体" w:hAnsi="宋体" w:hint="eastAsia"/>
          <w:color w:val="000000"/>
          <w:sz w:val="24"/>
          <w:szCs w:val="24"/>
        </w:rPr>
        <w:t>锯机将横</w:t>
      </w:r>
      <w:r w:rsidRPr="0011440F">
        <w:rPr>
          <w:rFonts w:ascii="宋体" w:hAnsi="宋体" w:hint="eastAsia"/>
          <w:color w:val="000000"/>
          <w:sz w:val="24"/>
          <w:szCs w:val="24"/>
        </w:rPr>
        <w:lastRenderedPageBreak/>
        <w:t>梁及边柱切割，切割时采用吊车吊着横梁及立柱，使用</w:t>
      </w:r>
      <w:proofErr w:type="gramStart"/>
      <w:r w:rsidRPr="0011440F">
        <w:rPr>
          <w:rFonts w:ascii="宋体" w:hAnsi="宋体" w:hint="eastAsia"/>
          <w:color w:val="000000"/>
          <w:sz w:val="24"/>
          <w:szCs w:val="24"/>
        </w:rPr>
        <w:t>绳</w:t>
      </w:r>
      <w:proofErr w:type="gramEnd"/>
      <w:r w:rsidRPr="0011440F">
        <w:rPr>
          <w:rFonts w:ascii="宋体" w:hAnsi="宋体" w:hint="eastAsia"/>
          <w:color w:val="000000"/>
          <w:sz w:val="24"/>
          <w:szCs w:val="24"/>
        </w:rPr>
        <w:t>锯机遥控指挥断开横梁及立柱连接部分，逐层拆除北面二层以上部分，待北面二层以上部分拆除完成后、不影响周边厂房时，</w:t>
      </w:r>
      <w:proofErr w:type="gramStart"/>
      <w:r w:rsidRPr="0011440F">
        <w:rPr>
          <w:rFonts w:ascii="宋体" w:hAnsi="宋体" w:hint="eastAsia"/>
          <w:color w:val="000000"/>
          <w:sz w:val="24"/>
          <w:szCs w:val="24"/>
        </w:rPr>
        <w:t>拆楼机从</w:t>
      </w:r>
      <w:proofErr w:type="gramEnd"/>
      <w:r w:rsidRPr="0011440F">
        <w:rPr>
          <w:rFonts w:ascii="宋体" w:hAnsi="宋体" w:hint="eastAsia"/>
          <w:color w:val="000000"/>
          <w:sz w:val="24"/>
          <w:szCs w:val="24"/>
        </w:rPr>
        <w:t>南侧向北拆除北侧厂房，厂房整体放倒后，破碎厂房构件、分离钢筋，最后清理建筑垃圾。</w:t>
      </w:r>
    </w:p>
    <w:p w14:paraId="5172FA8B" w14:textId="47A4B4C1" w:rsidR="007457E9" w:rsidRPr="00ED39C3" w:rsidRDefault="0011440F" w:rsidP="0011440F">
      <w:pPr>
        <w:spacing w:line="360" w:lineRule="auto"/>
        <w:ind w:firstLineChars="100" w:firstLine="240"/>
        <w:rPr>
          <w:rFonts w:ascii="宋体" w:hAnsi="宋体"/>
          <w:color w:val="000000"/>
          <w:sz w:val="24"/>
          <w:szCs w:val="24"/>
        </w:rPr>
      </w:pPr>
      <w:r w:rsidRPr="0011440F">
        <w:rPr>
          <w:rFonts w:ascii="宋体" w:hAnsi="宋体" w:hint="eastAsia"/>
          <w:color w:val="000000"/>
          <w:sz w:val="24"/>
          <w:szCs w:val="24"/>
        </w:rPr>
        <w:t>⑥渣土清运车辆应按规定装载，遮盖严密，沿途不得遗撒。拆除工地出口应当设置专人清理车及车轮泥土，确保车辆不带泥上路。渣土车需从厂区中门出厂。</w:t>
      </w:r>
    </w:p>
    <w:p w14:paraId="12CEFD4F" w14:textId="791E6A32" w:rsid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（二）施工</w:t>
      </w:r>
      <w:r w:rsidR="0011440F">
        <w:rPr>
          <w:rFonts w:ascii="宋体" w:hAnsi="宋体" w:hint="eastAsia"/>
          <w:b/>
          <w:color w:val="000000"/>
          <w:sz w:val="24"/>
          <w:szCs w:val="24"/>
        </w:rPr>
        <w:t>工序</w:t>
      </w:r>
      <w:r w:rsidRPr="00367DBE">
        <w:rPr>
          <w:rFonts w:ascii="宋体" w:hAnsi="宋体" w:hint="eastAsia"/>
          <w:b/>
          <w:color w:val="000000"/>
          <w:sz w:val="24"/>
          <w:szCs w:val="24"/>
        </w:rPr>
        <w:t>要求：</w:t>
      </w:r>
    </w:p>
    <w:p w14:paraId="47A9D9F5" w14:textId="5811C2EE" w:rsidR="0011440F" w:rsidRPr="0011440F" w:rsidRDefault="0011440F" w:rsidP="00E41EA6">
      <w:pPr>
        <w:spacing w:line="360" w:lineRule="auto"/>
        <w:ind w:firstLineChars="200" w:firstLine="482"/>
        <w:rPr>
          <w:rFonts w:ascii="宋体" w:hAnsi="宋体"/>
          <w:b/>
          <w:color w:val="000000"/>
          <w:sz w:val="24"/>
          <w:szCs w:val="24"/>
        </w:rPr>
      </w:pPr>
      <w:r w:rsidRPr="0011440F">
        <w:rPr>
          <w:rFonts w:ascii="宋体" w:hAnsi="宋体" w:hint="eastAsia"/>
          <w:b/>
          <w:color w:val="000000"/>
          <w:sz w:val="24"/>
          <w:szCs w:val="24"/>
        </w:rPr>
        <w:t>按图示A、B、C、D、E顺序进行拆除</w:t>
      </w:r>
    </w:p>
    <w:p w14:paraId="5A1B5C2D" w14:textId="271B9FE7" w:rsidR="0011440F" w:rsidRPr="0011440F" w:rsidRDefault="0011440F" w:rsidP="00E41EA6">
      <w:pPr>
        <w:spacing w:line="360" w:lineRule="auto"/>
        <w:ind w:firstLineChars="200" w:firstLine="480"/>
        <w:rPr>
          <w:rFonts w:ascii="宋体" w:hAnsi="宋体" w:hint="eastAsia"/>
          <w:color w:val="000000"/>
          <w:sz w:val="24"/>
          <w:szCs w:val="24"/>
        </w:rPr>
      </w:pPr>
      <w:r w:rsidRPr="0011440F">
        <w:rPr>
          <w:rFonts w:ascii="宋体" w:hAnsi="宋体" w:hint="eastAsia"/>
          <w:color w:val="000000"/>
          <w:sz w:val="24"/>
          <w:szCs w:val="24"/>
        </w:rPr>
        <w:t xml:space="preserve">A、南密炼楼西平房；       </w:t>
      </w:r>
    </w:p>
    <w:p w14:paraId="66AC11D2" w14:textId="69D22566" w:rsidR="0011440F" w:rsidRPr="0011440F" w:rsidRDefault="0011440F" w:rsidP="00E41EA6">
      <w:pPr>
        <w:spacing w:line="360" w:lineRule="auto"/>
        <w:ind w:firstLineChars="200" w:firstLine="480"/>
        <w:rPr>
          <w:rFonts w:ascii="宋体" w:hAnsi="宋体" w:hint="eastAsia"/>
          <w:color w:val="000000"/>
          <w:sz w:val="24"/>
          <w:szCs w:val="24"/>
        </w:rPr>
      </w:pPr>
      <w:r w:rsidRPr="0011440F">
        <w:rPr>
          <w:rFonts w:ascii="宋体" w:hAnsi="宋体" w:hint="eastAsia"/>
          <w:color w:val="000000"/>
          <w:sz w:val="24"/>
          <w:szCs w:val="24"/>
        </w:rPr>
        <w:t>B、南密炼</w:t>
      </w:r>
      <w:proofErr w:type="gramStart"/>
      <w:r w:rsidRPr="0011440F">
        <w:rPr>
          <w:rFonts w:ascii="宋体" w:hAnsi="宋体" w:hint="eastAsia"/>
          <w:color w:val="000000"/>
          <w:sz w:val="24"/>
          <w:szCs w:val="24"/>
        </w:rPr>
        <w:t>楼矮跨（含连</w:t>
      </w:r>
      <w:proofErr w:type="gramEnd"/>
      <w:r w:rsidRPr="0011440F">
        <w:rPr>
          <w:rFonts w:ascii="宋体" w:hAnsi="宋体" w:hint="eastAsia"/>
          <w:color w:val="000000"/>
          <w:sz w:val="24"/>
          <w:szCs w:val="24"/>
        </w:rPr>
        <w:t>廊）；</w:t>
      </w:r>
    </w:p>
    <w:p w14:paraId="72349F92" w14:textId="7DA0065A" w:rsidR="0011440F" w:rsidRPr="0011440F" w:rsidRDefault="0011440F" w:rsidP="00E41EA6">
      <w:pPr>
        <w:spacing w:line="360" w:lineRule="auto"/>
        <w:ind w:firstLineChars="200" w:firstLine="480"/>
        <w:rPr>
          <w:rFonts w:ascii="宋体" w:hAnsi="宋体" w:hint="eastAsia"/>
          <w:color w:val="000000"/>
          <w:sz w:val="24"/>
          <w:szCs w:val="24"/>
        </w:rPr>
      </w:pPr>
      <w:r w:rsidRPr="0011440F">
        <w:rPr>
          <w:rFonts w:ascii="宋体" w:hAnsi="宋体" w:hint="eastAsia"/>
          <w:color w:val="000000"/>
          <w:sz w:val="24"/>
          <w:szCs w:val="24"/>
        </w:rPr>
        <w:t>C、南密炼楼高跨；</w:t>
      </w:r>
    </w:p>
    <w:p w14:paraId="469FD584" w14:textId="046392A0" w:rsidR="0011440F" w:rsidRPr="0011440F" w:rsidRDefault="0011440F" w:rsidP="00E41EA6">
      <w:pPr>
        <w:spacing w:line="360" w:lineRule="auto"/>
        <w:ind w:firstLineChars="200" w:firstLine="480"/>
        <w:rPr>
          <w:rFonts w:ascii="宋体" w:hAnsi="宋体" w:hint="eastAsia"/>
          <w:color w:val="000000"/>
          <w:sz w:val="24"/>
          <w:szCs w:val="24"/>
        </w:rPr>
      </w:pPr>
      <w:r w:rsidRPr="0011440F">
        <w:rPr>
          <w:rFonts w:ascii="宋体" w:hAnsi="宋体" w:hint="eastAsia"/>
          <w:color w:val="000000"/>
          <w:sz w:val="24"/>
          <w:szCs w:val="24"/>
        </w:rPr>
        <w:t>D</w:t>
      </w:r>
      <w:r>
        <w:rPr>
          <w:rFonts w:ascii="宋体" w:hAnsi="宋体" w:hint="eastAsia"/>
          <w:color w:val="000000"/>
          <w:sz w:val="24"/>
          <w:szCs w:val="24"/>
        </w:rPr>
        <w:t>、</w:t>
      </w:r>
      <w:proofErr w:type="gramStart"/>
      <w:r>
        <w:rPr>
          <w:rFonts w:ascii="宋体" w:hAnsi="宋体" w:hint="eastAsia"/>
          <w:color w:val="000000"/>
          <w:sz w:val="24"/>
          <w:szCs w:val="24"/>
        </w:rPr>
        <w:t>北密炼楼矮跨</w:t>
      </w:r>
      <w:proofErr w:type="gramEnd"/>
      <w:r>
        <w:rPr>
          <w:rFonts w:ascii="宋体" w:hAnsi="宋体" w:hint="eastAsia"/>
          <w:color w:val="000000"/>
          <w:sz w:val="24"/>
          <w:szCs w:val="24"/>
        </w:rPr>
        <w:t>；</w:t>
      </w:r>
      <w:r w:rsidRPr="0011440F">
        <w:rPr>
          <w:rFonts w:ascii="宋体" w:hAnsi="宋体" w:hint="eastAsia"/>
          <w:color w:val="000000"/>
          <w:sz w:val="24"/>
          <w:szCs w:val="24"/>
        </w:rPr>
        <w:t xml:space="preserve"> D/E拆除高跨前需先将西侧全钢发货棚拆除局部屋面瓦和檩条、北侧简易棚拆除</w:t>
      </w:r>
    </w:p>
    <w:p w14:paraId="2A7219FF" w14:textId="31161A7E" w:rsidR="00036599" w:rsidRDefault="0011440F" w:rsidP="00E41EA6">
      <w:pPr>
        <w:spacing w:line="360" w:lineRule="auto"/>
        <w:ind w:firstLineChars="200" w:firstLine="480"/>
        <w:jc w:val="left"/>
        <w:rPr>
          <w:rFonts w:ascii="宋体" w:hAnsi="宋体"/>
          <w:color w:val="000000"/>
          <w:sz w:val="24"/>
          <w:szCs w:val="24"/>
        </w:rPr>
      </w:pPr>
      <w:r w:rsidRPr="0011440F">
        <w:rPr>
          <w:rFonts w:ascii="宋体" w:hAnsi="宋体" w:hint="eastAsia"/>
          <w:color w:val="000000"/>
          <w:sz w:val="24"/>
          <w:szCs w:val="24"/>
        </w:rPr>
        <w:t>E、</w:t>
      </w:r>
      <w:proofErr w:type="gramStart"/>
      <w:r w:rsidRPr="0011440F">
        <w:rPr>
          <w:rFonts w:ascii="宋体" w:hAnsi="宋体" w:hint="eastAsia"/>
          <w:color w:val="000000"/>
          <w:sz w:val="24"/>
          <w:szCs w:val="24"/>
        </w:rPr>
        <w:t>北密炼</w:t>
      </w:r>
      <w:proofErr w:type="gramEnd"/>
      <w:r w:rsidRPr="0011440F">
        <w:rPr>
          <w:rFonts w:ascii="宋体" w:hAnsi="宋体" w:hint="eastAsia"/>
          <w:color w:val="000000"/>
          <w:sz w:val="24"/>
          <w:szCs w:val="24"/>
        </w:rPr>
        <w:t>楼高跨，高跨拆除后，恢复全钢发货棚屋面</w:t>
      </w:r>
      <w:r w:rsidR="00036599">
        <w:rPr>
          <w:rFonts w:ascii="宋体" w:hAnsi="宋体" w:hint="eastAsia"/>
          <w:color w:val="000000"/>
          <w:sz w:val="24"/>
          <w:szCs w:val="24"/>
        </w:rPr>
        <w:t>。</w:t>
      </w:r>
    </w:p>
    <w:p w14:paraId="765C0C99" w14:textId="38032C90" w:rsidR="00036599" w:rsidRDefault="00036599" w:rsidP="00036599">
      <w:pPr>
        <w:spacing w:line="360" w:lineRule="auto"/>
        <w:ind w:firstLineChars="100" w:firstLine="241"/>
        <w:rPr>
          <w:rFonts w:ascii="宋体" w:hAnsi="宋体"/>
          <w:b/>
          <w:color w:val="000000"/>
          <w:sz w:val="24"/>
          <w:szCs w:val="24"/>
        </w:rPr>
      </w:pPr>
      <w:r w:rsidRPr="00FD4124">
        <w:rPr>
          <w:rFonts w:ascii="宋体" w:hAnsi="宋体" w:hint="eastAsia"/>
          <w:b/>
          <w:color w:val="000000"/>
          <w:sz w:val="24"/>
          <w:szCs w:val="24"/>
        </w:rPr>
        <w:t>（三）</w:t>
      </w:r>
      <w:r>
        <w:rPr>
          <w:rFonts w:ascii="宋体" w:hAnsi="宋体" w:hint="eastAsia"/>
          <w:b/>
          <w:color w:val="000000"/>
          <w:sz w:val="24"/>
          <w:szCs w:val="24"/>
        </w:rPr>
        <w:t>拆除防护措施要求：</w:t>
      </w:r>
    </w:p>
    <w:p w14:paraId="6CD17384" w14:textId="183EED92" w:rsidR="00036599" w:rsidRPr="00036599" w:rsidRDefault="00036599" w:rsidP="00E41EA6">
      <w:pPr>
        <w:spacing w:line="360" w:lineRule="auto"/>
        <w:ind w:firstLineChars="200" w:firstLine="480"/>
        <w:rPr>
          <w:rFonts w:ascii="宋体" w:hAnsi="宋体" w:hint="eastAsia"/>
          <w:color w:val="000000"/>
          <w:sz w:val="24"/>
          <w:szCs w:val="24"/>
        </w:rPr>
      </w:pPr>
      <w:r w:rsidRPr="00036599">
        <w:rPr>
          <w:rFonts w:ascii="宋体" w:hAnsi="宋体" w:hint="eastAsia"/>
          <w:color w:val="000000"/>
          <w:sz w:val="24"/>
          <w:szCs w:val="24"/>
        </w:rPr>
        <w:t>现场拆除施工不得低于以下要求，必须确保拆除过程中的建筑碎块、建筑构件</w:t>
      </w:r>
      <w:proofErr w:type="gramStart"/>
      <w:r w:rsidRPr="00036599">
        <w:rPr>
          <w:rFonts w:ascii="宋体" w:hAnsi="宋体" w:hint="eastAsia"/>
          <w:color w:val="000000"/>
          <w:sz w:val="24"/>
          <w:szCs w:val="24"/>
        </w:rPr>
        <w:t>不</w:t>
      </w:r>
      <w:proofErr w:type="gramEnd"/>
      <w:r w:rsidRPr="00036599">
        <w:rPr>
          <w:rFonts w:ascii="宋体" w:hAnsi="宋体" w:hint="eastAsia"/>
          <w:color w:val="000000"/>
          <w:sz w:val="24"/>
          <w:szCs w:val="24"/>
        </w:rPr>
        <w:t xml:space="preserve">掉落在施工现场范围外： </w:t>
      </w:r>
    </w:p>
    <w:p w14:paraId="445C35EE" w14:textId="77777777" w:rsidR="00036599" w:rsidRPr="00036599" w:rsidRDefault="00036599" w:rsidP="00E41EA6">
      <w:pPr>
        <w:spacing w:line="360" w:lineRule="auto"/>
        <w:ind w:firstLineChars="200" w:firstLine="480"/>
        <w:rPr>
          <w:rFonts w:ascii="宋体" w:hAnsi="宋体"/>
          <w:color w:val="000000"/>
          <w:sz w:val="24"/>
          <w:szCs w:val="24"/>
        </w:rPr>
      </w:pPr>
      <w:r w:rsidRPr="00036599">
        <w:rPr>
          <w:rFonts w:ascii="宋体" w:hAnsi="宋体" w:hint="eastAsia"/>
          <w:bCs/>
          <w:color w:val="000000"/>
          <w:sz w:val="24"/>
          <w:szCs w:val="24"/>
        </w:rPr>
        <w:t>①南楼、北楼东有工艺管廊，距离车间东墙约6米，需搭设6m高双层脚手架围挡，底部2m为硬质围挡，2m至</w:t>
      </w:r>
      <w:proofErr w:type="gramStart"/>
      <w:r w:rsidRPr="00036599">
        <w:rPr>
          <w:rFonts w:ascii="宋体" w:hAnsi="宋体" w:hint="eastAsia"/>
          <w:bCs/>
          <w:color w:val="000000"/>
          <w:sz w:val="24"/>
          <w:szCs w:val="24"/>
        </w:rPr>
        <w:t>管廊顶挂双层</w:t>
      </w:r>
      <w:proofErr w:type="gramEnd"/>
      <w:r w:rsidRPr="00036599">
        <w:rPr>
          <w:rFonts w:ascii="宋体" w:hAnsi="宋体" w:hint="eastAsia"/>
          <w:bCs/>
          <w:color w:val="000000"/>
          <w:sz w:val="24"/>
          <w:szCs w:val="24"/>
        </w:rPr>
        <w:t>密目网。</w:t>
      </w:r>
    </w:p>
    <w:p w14:paraId="208DB81D" w14:textId="77777777" w:rsidR="00036599" w:rsidRPr="00036599" w:rsidRDefault="00036599" w:rsidP="00E41EA6">
      <w:pPr>
        <w:spacing w:line="360" w:lineRule="auto"/>
        <w:ind w:firstLineChars="200" w:firstLine="480"/>
        <w:rPr>
          <w:rFonts w:ascii="宋体" w:hAnsi="宋体"/>
          <w:color w:val="000000"/>
          <w:sz w:val="24"/>
          <w:szCs w:val="24"/>
        </w:rPr>
      </w:pPr>
      <w:r w:rsidRPr="00036599">
        <w:rPr>
          <w:rFonts w:ascii="宋体" w:hAnsi="宋体" w:hint="eastAsia"/>
          <w:bCs/>
          <w:color w:val="000000"/>
          <w:sz w:val="24"/>
          <w:szCs w:val="24"/>
        </w:rPr>
        <w:t>②南楼南侧为液氮罐区，需搭设6m高双层脚手架围挡，底部3m为硬质围挡，3m至6m</w:t>
      </w:r>
      <w:proofErr w:type="gramStart"/>
      <w:r w:rsidRPr="00036599">
        <w:rPr>
          <w:rFonts w:ascii="宋体" w:hAnsi="宋体" w:hint="eastAsia"/>
          <w:bCs/>
          <w:color w:val="000000"/>
          <w:sz w:val="24"/>
          <w:szCs w:val="24"/>
        </w:rPr>
        <w:t>顶挂双</w:t>
      </w:r>
      <w:proofErr w:type="gramEnd"/>
      <w:r w:rsidRPr="00036599">
        <w:rPr>
          <w:rFonts w:ascii="宋体" w:hAnsi="宋体" w:hint="eastAsia"/>
          <w:bCs/>
          <w:color w:val="000000"/>
          <w:sz w:val="24"/>
          <w:szCs w:val="24"/>
        </w:rPr>
        <w:t>密目网。</w:t>
      </w:r>
    </w:p>
    <w:p w14:paraId="77DD0367" w14:textId="77777777" w:rsidR="00036599" w:rsidRPr="00036599" w:rsidRDefault="00036599" w:rsidP="00E41EA6">
      <w:pPr>
        <w:spacing w:line="360" w:lineRule="auto"/>
        <w:ind w:firstLineChars="200" w:firstLine="480"/>
        <w:rPr>
          <w:rFonts w:ascii="宋体" w:hAnsi="宋体"/>
          <w:color w:val="000000"/>
          <w:sz w:val="24"/>
          <w:szCs w:val="24"/>
        </w:rPr>
      </w:pPr>
      <w:r w:rsidRPr="00036599">
        <w:rPr>
          <w:rFonts w:ascii="宋体" w:hAnsi="宋体" w:hint="eastAsia"/>
          <w:bCs/>
          <w:color w:val="000000"/>
          <w:sz w:val="24"/>
          <w:szCs w:val="24"/>
        </w:rPr>
        <w:t>③南楼</w:t>
      </w:r>
      <w:proofErr w:type="gramStart"/>
      <w:r w:rsidRPr="00036599">
        <w:rPr>
          <w:rFonts w:ascii="宋体" w:hAnsi="宋体" w:hint="eastAsia"/>
          <w:bCs/>
          <w:color w:val="000000"/>
          <w:sz w:val="24"/>
          <w:szCs w:val="24"/>
        </w:rPr>
        <w:t>西侧需</w:t>
      </w:r>
      <w:proofErr w:type="gramEnd"/>
      <w:r w:rsidRPr="00036599">
        <w:rPr>
          <w:rFonts w:ascii="宋体" w:hAnsi="宋体" w:hint="eastAsia"/>
          <w:bCs/>
          <w:color w:val="000000"/>
          <w:sz w:val="24"/>
          <w:szCs w:val="24"/>
        </w:rPr>
        <w:t>搭设2m高硬质围挡。</w:t>
      </w:r>
    </w:p>
    <w:p w14:paraId="74D88292" w14:textId="412CA5A6" w:rsidR="00036599" w:rsidRDefault="00036599" w:rsidP="00E41EA6">
      <w:pPr>
        <w:spacing w:line="360" w:lineRule="auto"/>
        <w:ind w:firstLineChars="200" w:firstLine="480"/>
        <w:rPr>
          <w:rFonts w:ascii="宋体" w:hAnsi="宋体"/>
          <w:bCs/>
          <w:color w:val="000000"/>
          <w:sz w:val="24"/>
          <w:szCs w:val="24"/>
        </w:rPr>
      </w:pPr>
      <w:r w:rsidRPr="00036599">
        <w:rPr>
          <w:rFonts w:ascii="宋体" w:hAnsi="宋体" w:hint="eastAsia"/>
          <w:bCs/>
          <w:color w:val="000000"/>
          <w:sz w:val="24"/>
          <w:szCs w:val="24"/>
        </w:rPr>
        <w:t>④北楼</w:t>
      </w:r>
      <w:proofErr w:type="gramStart"/>
      <w:r w:rsidRPr="00036599">
        <w:rPr>
          <w:rFonts w:ascii="宋体" w:hAnsi="宋体" w:hint="eastAsia"/>
          <w:bCs/>
          <w:color w:val="000000"/>
          <w:sz w:val="24"/>
          <w:szCs w:val="24"/>
        </w:rPr>
        <w:t>西侧需</w:t>
      </w:r>
      <w:proofErr w:type="gramEnd"/>
      <w:r w:rsidRPr="00036599">
        <w:rPr>
          <w:rFonts w:ascii="宋体" w:hAnsi="宋体" w:hint="eastAsia"/>
          <w:bCs/>
          <w:color w:val="000000"/>
          <w:sz w:val="24"/>
          <w:szCs w:val="24"/>
        </w:rPr>
        <w:t>搭设2m高硬质围挡，硬质围挡以上至发货棚底需挂篷布（防止烟尘飘入全钢发货区污染轮胎）。</w:t>
      </w:r>
    </w:p>
    <w:p w14:paraId="68DBA034" w14:textId="63B66E32" w:rsidR="00036599" w:rsidRDefault="00036599" w:rsidP="00E41EA6">
      <w:pPr>
        <w:spacing w:line="360" w:lineRule="auto"/>
        <w:ind w:firstLineChars="200" w:firstLine="480"/>
        <w:rPr>
          <w:rFonts w:ascii="宋体" w:hAnsi="宋体"/>
          <w:color w:val="000000"/>
          <w:sz w:val="24"/>
          <w:szCs w:val="24"/>
        </w:rPr>
      </w:pPr>
      <w:r w:rsidRPr="00036599">
        <w:rPr>
          <w:rFonts w:ascii="宋体" w:hAnsi="宋体" w:hint="eastAsia"/>
          <w:color w:val="000000"/>
          <w:sz w:val="24"/>
          <w:szCs w:val="24"/>
        </w:rPr>
        <w:t>为防止扬尘污染环境及现场周边的胶料、半成品及成品，</w:t>
      </w:r>
      <w:r w:rsidRPr="00036599">
        <w:rPr>
          <w:rFonts w:ascii="宋体" w:hAnsi="宋体" w:hint="eastAsia"/>
          <w:color w:val="000000"/>
          <w:sz w:val="24"/>
          <w:szCs w:val="24"/>
        </w:rPr>
        <w:t>现场拆除施工必须配备雾炮车降尘（水源中标方自理），不允许扬尘飘洒至围挡外。</w:t>
      </w:r>
    </w:p>
    <w:p w14:paraId="08C4F1E6" w14:textId="51DB55A5" w:rsidR="00A90469" w:rsidRDefault="00A90469" w:rsidP="00A90469">
      <w:pPr>
        <w:spacing w:line="360" w:lineRule="auto"/>
        <w:ind w:firstLineChars="100" w:firstLine="241"/>
        <w:rPr>
          <w:rFonts w:ascii="宋体" w:hAnsi="宋体"/>
          <w:b/>
          <w:color w:val="000000"/>
          <w:sz w:val="24"/>
          <w:szCs w:val="24"/>
        </w:rPr>
      </w:pPr>
      <w:r w:rsidRPr="00FD4124">
        <w:rPr>
          <w:rFonts w:ascii="宋体" w:hAnsi="宋体" w:hint="eastAsia"/>
          <w:b/>
          <w:color w:val="000000"/>
          <w:sz w:val="24"/>
          <w:szCs w:val="24"/>
        </w:rPr>
        <w:t>（</w:t>
      </w:r>
      <w:r>
        <w:rPr>
          <w:rFonts w:ascii="宋体" w:hAnsi="宋体" w:hint="eastAsia"/>
          <w:b/>
          <w:color w:val="000000"/>
          <w:sz w:val="24"/>
          <w:szCs w:val="24"/>
        </w:rPr>
        <w:t>四</w:t>
      </w:r>
      <w:r w:rsidRPr="00FD4124">
        <w:rPr>
          <w:rFonts w:ascii="宋体" w:hAnsi="宋体" w:hint="eastAsia"/>
          <w:b/>
          <w:color w:val="000000"/>
          <w:sz w:val="24"/>
          <w:szCs w:val="24"/>
        </w:rPr>
        <w:t>）</w:t>
      </w:r>
      <w:r>
        <w:rPr>
          <w:rFonts w:ascii="宋体" w:hAnsi="宋体" w:hint="eastAsia"/>
          <w:b/>
          <w:color w:val="000000"/>
          <w:sz w:val="24"/>
          <w:szCs w:val="24"/>
        </w:rPr>
        <w:t>投标单位资质</w:t>
      </w:r>
      <w:r>
        <w:rPr>
          <w:rFonts w:ascii="宋体" w:hAnsi="宋体" w:hint="eastAsia"/>
          <w:b/>
          <w:color w:val="000000"/>
          <w:sz w:val="24"/>
          <w:szCs w:val="24"/>
        </w:rPr>
        <w:t>要求：</w:t>
      </w:r>
    </w:p>
    <w:p w14:paraId="48933025" w14:textId="77777777" w:rsidR="00A90469" w:rsidRPr="00A90469" w:rsidRDefault="00A90469" w:rsidP="00A90469">
      <w:pPr>
        <w:spacing w:line="360" w:lineRule="auto"/>
        <w:ind w:firstLineChars="200" w:firstLine="480"/>
        <w:rPr>
          <w:rFonts w:ascii="宋体" w:hAnsi="宋体" w:hint="eastAsia"/>
          <w:color w:val="000000"/>
          <w:sz w:val="24"/>
          <w:szCs w:val="24"/>
        </w:rPr>
      </w:pPr>
      <w:r w:rsidRPr="00A90469">
        <w:rPr>
          <w:rFonts w:ascii="宋体" w:hAnsi="宋体" w:hint="eastAsia"/>
          <w:color w:val="000000"/>
          <w:sz w:val="24"/>
          <w:szCs w:val="24"/>
        </w:rPr>
        <w:t>1、承揽单位需具备：</w:t>
      </w:r>
    </w:p>
    <w:p w14:paraId="51AAE218" w14:textId="5E965AE4" w:rsidR="00A90469" w:rsidRPr="00A90469" w:rsidRDefault="00E41EA6" w:rsidP="00A90469">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①建筑工程施工总承包叁级或以上资质；</w:t>
      </w:r>
    </w:p>
    <w:p w14:paraId="23B086B7" w14:textId="15016BF9" w:rsidR="00A90469" w:rsidRPr="00A90469" w:rsidRDefault="00E41EA6" w:rsidP="00A90469">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②安全生产许可证；</w:t>
      </w:r>
    </w:p>
    <w:p w14:paraId="462CE5B5" w14:textId="2BDC8808" w:rsidR="00A90469" w:rsidRPr="00A90469" w:rsidRDefault="00E41EA6" w:rsidP="00A90469">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③投标单位必须有3年以内不低于3</w:t>
      </w:r>
      <w:r w:rsidR="00A90469" w:rsidRPr="00A90469">
        <w:rPr>
          <w:rFonts w:ascii="宋体" w:hAnsi="宋体"/>
          <w:color w:val="000000"/>
          <w:sz w:val="24"/>
          <w:szCs w:val="24"/>
        </w:rPr>
        <w:t>0</w:t>
      </w:r>
      <w:r w:rsidR="00A90469" w:rsidRPr="00A90469">
        <w:rPr>
          <w:rFonts w:ascii="宋体" w:hAnsi="宋体" w:hint="eastAsia"/>
          <w:color w:val="000000"/>
          <w:sz w:val="24"/>
          <w:szCs w:val="24"/>
        </w:rPr>
        <w:t>米高的类似结构建筑（钢筋混凝土框架结构、混合结</w:t>
      </w:r>
      <w:r w:rsidR="00A90469" w:rsidRPr="00A90469">
        <w:rPr>
          <w:rFonts w:ascii="宋体" w:hAnsi="宋体" w:hint="eastAsia"/>
          <w:color w:val="000000"/>
          <w:sz w:val="24"/>
          <w:szCs w:val="24"/>
        </w:rPr>
        <w:lastRenderedPageBreak/>
        <w:t>构、砖混结构类似项目的拆除业绩）拆除业绩不少于5个</w:t>
      </w:r>
    </w:p>
    <w:p w14:paraId="437538AE" w14:textId="77777777" w:rsidR="00A90469" w:rsidRPr="00A90469" w:rsidRDefault="00A90469" w:rsidP="00A90469">
      <w:pPr>
        <w:spacing w:line="360" w:lineRule="auto"/>
        <w:ind w:firstLineChars="200" w:firstLine="480"/>
        <w:rPr>
          <w:rFonts w:ascii="宋体" w:hAnsi="宋体" w:hint="eastAsia"/>
          <w:color w:val="000000"/>
          <w:sz w:val="24"/>
          <w:szCs w:val="24"/>
        </w:rPr>
      </w:pPr>
      <w:r w:rsidRPr="00A90469">
        <w:rPr>
          <w:rFonts w:ascii="宋体" w:hAnsi="宋体" w:hint="eastAsia"/>
          <w:color w:val="000000"/>
          <w:sz w:val="24"/>
          <w:szCs w:val="24"/>
        </w:rPr>
        <w:t>2、施工人员</w:t>
      </w:r>
    </w:p>
    <w:p w14:paraId="030C4295" w14:textId="3B40AEFF" w:rsidR="00A90469" w:rsidRPr="00A90469" w:rsidRDefault="00E41EA6" w:rsidP="00A90469">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①单位负责人、专职安全员持有安全生产考核合格证书（B证、C证）；</w:t>
      </w:r>
    </w:p>
    <w:p w14:paraId="0862F9AA" w14:textId="119C06FA" w:rsidR="00A90469" w:rsidRPr="00A90469" w:rsidRDefault="00E41EA6" w:rsidP="00A90469">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②高处作业、焊接或热切割等特种作业人员需持特种作业操作证；</w:t>
      </w:r>
    </w:p>
    <w:p w14:paraId="667174B4" w14:textId="77BC9701" w:rsidR="00A90469" w:rsidRDefault="00E41EA6" w:rsidP="00A90469">
      <w:pPr>
        <w:spacing w:line="360" w:lineRule="auto"/>
        <w:ind w:firstLineChars="100" w:firstLine="240"/>
        <w:rPr>
          <w:rFonts w:ascii="宋体" w:hAnsi="宋体" w:hint="eastAsia"/>
          <w:b/>
          <w:color w:val="000000"/>
          <w:sz w:val="24"/>
          <w:szCs w:val="24"/>
        </w:rPr>
      </w:pPr>
      <w:r>
        <w:rPr>
          <w:rFonts w:ascii="宋体" w:hAnsi="宋体" w:hint="eastAsia"/>
          <w:color w:val="000000"/>
          <w:sz w:val="24"/>
          <w:szCs w:val="24"/>
        </w:rPr>
        <w:t xml:space="preserve">    </w:t>
      </w:r>
      <w:r w:rsidR="00A90469" w:rsidRPr="00A90469">
        <w:rPr>
          <w:rFonts w:ascii="宋体" w:hAnsi="宋体" w:hint="eastAsia"/>
          <w:color w:val="000000"/>
          <w:sz w:val="24"/>
          <w:szCs w:val="24"/>
        </w:rPr>
        <w:t>③机械设备驾驶员需持职业技能培训合格证。</w:t>
      </w:r>
    </w:p>
    <w:p w14:paraId="1EDD0B75" w14:textId="427131F1" w:rsidR="0011440F" w:rsidRDefault="00036599" w:rsidP="0011440F">
      <w:pPr>
        <w:spacing w:line="360" w:lineRule="auto"/>
        <w:ind w:firstLineChars="100" w:firstLine="210"/>
        <w:jc w:val="left"/>
        <w:rPr>
          <w:rFonts w:ascii="宋体" w:hAnsi="宋体"/>
          <w:color w:val="000000"/>
          <w:sz w:val="24"/>
          <w:szCs w:val="24"/>
        </w:rPr>
      </w:pPr>
      <w:r>
        <w:rPr>
          <w:noProof/>
        </w:rPr>
        <w:drawing>
          <wp:inline distT="0" distB="0" distL="0" distR="0" wp14:anchorId="0B95B781" wp14:editId="214A6742">
            <wp:extent cx="5439628" cy="656844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1985" cy="6571286"/>
                    </a:xfrm>
                    <a:prstGeom prst="rect">
                      <a:avLst/>
                    </a:prstGeom>
                  </pic:spPr>
                </pic:pic>
              </a:graphicData>
            </a:graphic>
          </wp:inline>
        </w:drawing>
      </w:r>
    </w:p>
    <w:p w14:paraId="22552384" w14:textId="77777777" w:rsidR="0011440F" w:rsidRPr="00036599" w:rsidRDefault="0011440F" w:rsidP="0011440F">
      <w:pPr>
        <w:spacing w:line="360" w:lineRule="auto"/>
        <w:ind w:firstLineChars="100" w:firstLine="241"/>
        <w:rPr>
          <w:rFonts w:ascii="宋体" w:hAnsi="宋体" w:hint="eastAsia"/>
          <w:b/>
          <w:color w:val="000000"/>
          <w:sz w:val="24"/>
          <w:szCs w:val="24"/>
        </w:rPr>
      </w:pPr>
    </w:p>
    <w:p w14:paraId="67EF01B3" w14:textId="4EE89D72" w:rsidR="00FD4124" w:rsidRPr="00E41EA6" w:rsidRDefault="00FD4124" w:rsidP="00B00318">
      <w:pPr>
        <w:spacing w:line="360" w:lineRule="auto"/>
        <w:ind w:firstLineChars="100" w:firstLine="240"/>
        <w:rPr>
          <w:rFonts w:ascii="宋体" w:hAnsi="宋体" w:hint="eastAsia"/>
          <w:color w:val="000000"/>
          <w:sz w:val="24"/>
          <w:szCs w:val="24"/>
        </w:rPr>
      </w:pPr>
      <w:r w:rsidRPr="00E41EA6">
        <w:rPr>
          <w:rFonts w:ascii="宋体" w:hAnsi="宋体" w:hint="eastAsia"/>
          <w:color w:val="000000"/>
          <w:sz w:val="24"/>
          <w:szCs w:val="24"/>
        </w:rPr>
        <w:t>（</w:t>
      </w:r>
      <w:r w:rsidR="00A90469" w:rsidRPr="00E41EA6">
        <w:rPr>
          <w:rFonts w:ascii="宋体" w:hAnsi="宋体" w:hint="eastAsia"/>
          <w:color w:val="000000"/>
          <w:sz w:val="24"/>
          <w:szCs w:val="24"/>
        </w:rPr>
        <w:t>五</w:t>
      </w:r>
      <w:r w:rsidRPr="00E41EA6">
        <w:rPr>
          <w:rFonts w:ascii="宋体" w:hAnsi="宋体" w:hint="eastAsia"/>
          <w:color w:val="000000"/>
          <w:sz w:val="24"/>
          <w:szCs w:val="24"/>
        </w:rPr>
        <w:t>）本项目投标单位必须踏勘现场</w:t>
      </w:r>
      <w:r w:rsidR="00E41EA6" w:rsidRPr="00E41EA6">
        <w:rPr>
          <w:rFonts w:ascii="宋体" w:hAnsi="宋体" w:hint="eastAsia"/>
          <w:color w:val="000000"/>
          <w:sz w:val="24"/>
          <w:szCs w:val="24"/>
        </w:rPr>
        <w:t>；现场</w:t>
      </w:r>
      <w:proofErr w:type="gramStart"/>
      <w:r w:rsidR="00E41EA6" w:rsidRPr="00E41EA6">
        <w:rPr>
          <w:rFonts w:ascii="宋体" w:hAnsi="宋体" w:hint="eastAsia"/>
          <w:color w:val="000000"/>
          <w:sz w:val="24"/>
          <w:szCs w:val="24"/>
        </w:rPr>
        <w:t>用电需</w:t>
      </w:r>
      <w:proofErr w:type="gramEnd"/>
      <w:r w:rsidR="00E41EA6" w:rsidRPr="00E41EA6">
        <w:rPr>
          <w:rFonts w:ascii="宋体" w:hAnsi="宋体" w:hint="eastAsia"/>
          <w:color w:val="000000"/>
          <w:sz w:val="24"/>
          <w:szCs w:val="24"/>
        </w:rPr>
        <w:t>挂表计量，电费0</w:t>
      </w:r>
      <w:r w:rsidR="00E41EA6" w:rsidRPr="00E41EA6">
        <w:rPr>
          <w:rFonts w:ascii="宋体" w:hAnsi="宋体"/>
          <w:color w:val="000000"/>
          <w:sz w:val="24"/>
          <w:szCs w:val="24"/>
        </w:rPr>
        <w:t>.8</w:t>
      </w:r>
      <w:r w:rsidR="00E41EA6" w:rsidRPr="00E41EA6">
        <w:rPr>
          <w:rFonts w:ascii="宋体" w:hAnsi="宋体" w:hint="eastAsia"/>
          <w:color w:val="000000"/>
          <w:sz w:val="24"/>
          <w:szCs w:val="24"/>
        </w:rPr>
        <w:t>元/kwh。</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lastRenderedPageBreak/>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12249991" w:rsidR="007E41EE" w:rsidRDefault="007E41EE">
      <w:pPr>
        <w:spacing w:line="360" w:lineRule="auto"/>
        <w:ind w:firstLineChars="100" w:firstLine="240"/>
        <w:rPr>
          <w:rFonts w:ascii="宋体" w:hAnsi="宋体"/>
          <w:color w:val="000000"/>
          <w:sz w:val="24"/>
          <w:szCs w:val="24"/>
        </w:rPr>
      </w:pPr>
      <w:r w:rsidRPr="007E41EE">
        <w:rPr>
          <w:rFonts w:ascii="宋体" w:hAnsi="宋体" w:hint="eastAsia"/>
          <w:color w:val="000000"/>
          <w:sz w:val="24"/>
          <w:szCs w:val="24"/>
        </w:rPr>
        <w:t>4、所有施工人员必须佩戴安全帽，</w:t>
      </w:r>
      <w:r w:rsidRPr="00136262">
        <w:rPr>
          <w:rFonts w:ascii="宋体" w:hAnsi="宋体" w:hint="eastAsia"/>
          <w:color w:val="000000"/>
          <w:sz w:val="24"/>
          <w:szCs w:val="24"/>
        </w:rPr>
        <w:t>穿反光背心</w:t>
      </w:r>
      <w:r w:rsidRPr="007E41EE">
        <w:rPr>
          <w:rFonts w:ascii="宋体" w:hAnsi="宋体" w:hint="eastAsia"/>
          <w:color w:val="000000"/>
          <w:sz w:val="24"/>
          <w:szCs w:val="24"/>
        </w:rPr>
        <w:t>（背部、左胸位置带</w:t>
      </w:r>
      <w:proofErr w:type="gramStart"/>
      <w:r w:rsidRPr="007E41EE">
        <w:rPr>
          <w:rFonts w:ascii="宋体" w:hAnsi="宋体" w:hint="eastAsia"/>
          <w:color w:val="000000"/>
          <w:sz w:val="24"/>
          <w:szCs w:val="24"/>
        </w:rPr>
        <w:t>自单位</w:t>
      </w:r>
      <w:proofErr w:type="gramEnd"/>
      <w:r w:rsidRPr="007E41EE">
        <w:rPr>
          <w:rFonts w:ascii="宋体" w:hAnsi="宋体" w:hint="eastAsia"/>
          <w:color w:val="000000"/>
          <w:sz w:val="24"/>
          <w:szCs w:val="24"/>
        </w:rPr>
        <w:t>标识文字），穿防砸鞋。</w:t>
      </w:r>
    </w:p>
    <w:p w14:paraId="2123F7D7" w14:textId="5EB61616" w:rsidR="00136262" w:rsidRPr="007E41EE" w:rsidRDefault="00136262">
      <w:pPr>
        <w:spacing w:line="360" w:lineRule="auto"/>
        <w:ind w:firstLineChars="100" w:firstLine="240"/>
        <w:rPr>
          <w:rFonts w:ascii="宋体" w:hAnsi="宋体"/>
          <w:sz w:val="24"/>
          <w:szCs w:val="24"/>
        </w:rPr>
      </w:pPr>
      <w:r>
        <w:rPr>
          <w:rFonts w:ascii="宋体" w:hAnsi="宋体" w:hint="eastAsia"/>
          <w:color w:val="000000"/>
          <w:sz w:val="24"/>
          <w:szCs w:val="24"/>
        </w:rPr>
        <w:t>5、登高、动火、吊装作业必须开具作业票，特种作业人员必须持证。</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w:t>
      </w:r>
      <w:r>
        <w:rPr>
          <w:rFonts w:ascii="宋体" w:hAnsi="宋体" w:hint="eastAsia"/>
          <w:color w:val="000000"/>
          <w:sz w:val="24"/>
          <w:szCs w:val="24"/>
        </w:rPr>
        <w:lastRenderedPageBreak/>
        <w:t>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B97763">
      <w:headerReference w:type="even" r:id="rId8"/>
      <w:headerReference w:type="default" r:id="rId9"/>
      <w:headerReference w:type="first" r:id="rId10"/>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56151" w14:textId="77777777" w:rsidR="00C83011" w:rsidRDefault="00C83011">
      <w:r>
        <w:separator/>
      </w:r>
    </w:p>
  </w:endnote>
  <w:endnote w:type="continuationSeparator" w:id="0">
    <w:p w14:paraId="4F47EE4D" w14:textId="77777777" w:rsidR="00C83011" w:rsidRDefault="00C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24CD" w14:textId="77777777" w:rsidR="00C83011" w:rsidRDefault="00C83011">
      <w:r>
        <w:separator/>
      </w:r>
    </w:p>
  </w:footnote>
  <w:footnote w:type="continuationSeparator" w:id="0">
    <w:p w14:paraId="7E4C58DA" w14:textId="77777777" w:rsidR="00C83011" w:rsidRDefault="00C83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C83011">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C83011">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C83011">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36599"/>
    <w:rsid w:val="000429CE"/>
    <w:rsid w:val="000438C4"/>
    <w:rsid w:val="00043BC7"/>
    <w:rsid w:val="0004623B"/>
    <w:rsid w:val="00051603"/>
    <w:rsid w:val="0006702F"/>
    <w:rsid w:val="000744CD"/>
    <w:rsid w:val="00074CF4"/>
    <w:rsid w:val="000758AC"/>
    <w:rsid w:val="000820DE"/>
    <w:rsid w:val="00084962"/>
    <w:rsid w:val="00085486"/>
    <w:rsid w:val="000865F1"/>
    <w:rsid w:val="0008662D"/>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440F"/>
    <w:rsid w:val="001152BF"/>
    <w:rsid w:val="001172B8"/>
    <w:rsid w:val="00117687"/>
    <w:rsid w:val="00120393"/>
    <w:rsid w:val="00120ACC"/>
    <w:rsid w:val="0013074D"/>
    <w:rsid w:val="00133524"/>
    <w:rsid w:val="001343B3"/>
    <w:rsid w:val="00135487"/>
    <w:rsid w:val="00136262"/>
    <w:rsid w:val="00137D04"/>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8032C"/>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19E"/>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A21B7"/>
    <w:rsid w:val="005B145F"/>
    <w:rsid w:val="005B2E6E"/>
    <w:rsid w:val="005B30E5"/>
    <w:rsid w:val="005C114C"/>
    <w:rsid w:val="005C2091"/>
    <w:rsid w:val="005C4B54"/>
    <w:rsid w:val="005D0239"/>
    <w:rsid w:val="005E4F20"/>
    <w:rsid w:val="00600DD2"/>
    <w:rsid w:val="0060472E"/>
    <w:rsid w:val="006175FA"/>
    <w:rsid w:val="00632ABF"/>
    <w:rsid w:val="006330E7"/>
    <w:rsid w:val="00644C43"/>
    <w:rsid w:val="006479CC"/>
    <w:rsid w:val="00650826"/>
    <w:rsid w:val="00656264"/>
    <w:rsid w:val="00657AA6"/>
    <w:rsid w:val="0066492B"/>
    <w:rsid w:val="00664E13"/>
    <w:rsid w:val="006714DA"/>
    <w:rsid w:val="00672C77"/>
    <w:rsid w:val="00673B18"/>
    <w:rsid w:val="00694B1A"/>
    <w:rsid w:val="0069542F"/>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57E9"/>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7714"/>
    <w:rsid w:val="007E41EE"/>
    <w:rsid w:val="007E512C"/>
    <w:rsid w:val="007E53CB"/>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53CBC"/>
    <w:rsid w:val="0086226A"/>
    <w:rsid w:val="008713EB"/>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8E74D7"/>
    <w:rsid w:val="00902281"/>
    <w:rsid w:val="00914299"/>
    <w:rsid w:val="00914358"/>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02EFC"/>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0469"/>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477D0"/>
    <w:rsid w:val="00C60CB2"/>
    <w:rsid w:val="00C678FE"/>
    <w:rsid w:val="00C679E7"/>
    <w:rsid w:val="00C73C70"/>
    <w:rsid w:val="00C75492"/>
    <w:rsid w:val="00C75585"/>
    <w:rsid w:val="00C816E3"/>
    <w:rsid w:val="00C81D94"/>
    <w:rsid w:val="00C83011"/>
    <w:rsid w:val="00C83996"/>
    <w:rsid w:val="00C85EC1"/>
    <w:rsid w:val="00C8726D"/>
    <w:rsid w:val="00CB102B"/>
    <w:rsid w:val="00CC59C8"/>
    <w:rsid w:val="00CD7450"/>
    <w:rsid w:val="00CE127E"/>
    <w:rsid w:val="00CE582E"/>
    <w:rsid w:val="00CE6436"/>
    <w:rsid w:val="00CF7FDC"/>
    <w:rsid w:val="00D0303F"/>
    <w:rsid w:val="00D133AD"/>
    <w:rsid w:val="00D219E6"/>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B1"/>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1EA6"/>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3FC8"/>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4124"/>
    <w:rsid w:val="00FD56D6"/>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690921">
      <w:bodyDiv w:val="1"/>
      <w:marLeft w:val="0"/>
      <w:marRight w:val="0"/>
      <w:marTop w:val="0"/>
      <w:marBottom w:val="0"/>
      <w:divBdr>
        <w:top w:val="none" w:sz="0" w:space="0" w:color="auto"/>
        <w:left w:val="none" w:sz="0" w:space="0" w:color="auto"/>
        <w:bottom w:val="none" w:sz="0" w:space="0" w:color="auto"/>
        <w:right w:val="none" w:sz="0" w:space="0" w:color="auto"/>
      </w:divBdr>
    </w:div>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Pages>
  <Words>509</Words>
  <Characters>2903</Characters>
  <Application>Microsoft Office Word</Application>
  <DocSecurity>0</DocSecurity>
  <Lines>24</Lines>
  <Paragraphs>6</Paragraphs>
  <ScaleCrop>false</ScaleCrop>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46</cp:revision>
  <cp:lastPrinted>2019-01-30T08:13:00Z</cp:lastPrinted>
  <dcterms:created xsi:type="dcterms:W3CDTF">2023-06-17T01:47:00Z</dcterms:created>
  <dcterms:modified xsi:type="dcterms:W3CDTF">2024-09-30T02:54:00Z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